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C1F" w:rsidRPr="008C1658" w:rsidRDefault="00BD1C1F" w:rsidP="00BD1C1F">
      <w:pPr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СЪГЛАСУВАМ:</w:t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  <w:t>УТВЪРЖДАВАМ:</w:t>
      </w:r>
    </w:p>
    <w:p w:rsidR="008C1658" w:rsidRDefault="008C1658" w:rsidP="00BD1C1F">
      <w:pPr>
        <w:rPr>
          <w:sz w:val="28"/>
          <w:szCs w:val="28"/>
          <w:lang w:val="bg-BG"/>
        </w:rPr>
      </w:pPr>
      <w:r>
        <w:rPr>
          <w:sz w:val="28"/>
          <w:szCs w:val="28"/>
          <w:lang w:val="ru-RU"/>
        </w:rPr>
        <w:t>НАЧАЛНИК НА Р</w:t>
      </w:r>
      <w:r>
        <w:rPr>
          <w:sz w:val="28"/>
          <w:szCs w:val="28"/>
          <w:lang w:val="bg-BG"/>
        </w:rPr>
        <w:t>У  ПБС:</w:t>
      </w:r>
    </w:p>
    <w:p w:rsidR="00BD1C1F" w:rsidRPr="008C1658" w:rsidRDefault="008C1658" w:rsidP="00BD1C1F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гр.</w:t>
      </w:r>
      <w:r w:rsidR="00BD1C1F" w:rsidRPr="008C1658">
        <w:rPr>
          <w:sz w:val="28"/>
          <w:szCs w:val="28"/>
          <w:lang w:val="ru-RU"/>
        </w:rPr>
        <w:tab/>
      </w:r>
      <w:r w:rsidR="00BD1C1F" w:rsidRPr="008C1658">
        <w:rPr>
          <w:sz w:val="28"/>
          <w:szCs w:val="28"/>
          <w:lang w:val="ru-RU"/>
        </w:rPr>
        <w:tab/>
      </w:r>
      <w:r w:rsidR="00BD1C1F" w:rsidRPr="008C1658">
        <w:rPr>
          <w:sz w:val="28"/>
          <w:szCs w:val="28"/>
          <w:lang w:val="ru-RU"/>
        </w:rPr>
        <w:tab/>
      </w:r>
      <w:r w:rsidR="00BD1C1F" w:rsidRPr="008C1658">
        <w:rPr>
          <w:sz w:val="28"/>
          <w:szCs w:val="28"/>
          <w:lang w:val="ru-RU"/>
        </w:rPr>
        <w:tab/>
      </w:r>
      <w:r w:rsidR="00BD1C1F" w:rsidRPr="008C1658">
        <w:rPr>
          <w:sz w:val="28"/>
          <w:szCs w:val="28"/>
          <w:lang w:val="ru-RU"/>
        </w:rPr>
        <w:tab/>
      </w:r>
    </w:p>
    <w:p w:rsidR="00BD1C1F" w:rsidRPr="008C1658" w:rsidRDefault="00BD1C1F" w:rsidP="00BD1C1F">
      <w:pPr>
        <w:rPr>
          <w:sz w:val="28"/>
          <w:szCs w:val="28"/>
          <w:lang w:val="bg-BG"/>
        </w:rPr>
      </w:pPr>
      <w:r w:rsidRPr="008C1658">
        <w:rPr>
          <w:sz w:val="28"/>
          <w:szCs w:val="28"/>
          <w:lang w:val="ru-RU"/>
        </w:rPr>
        <w:t>ДАТА:</w:t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bg-BG"/>
        </w:rPr>
        <w:t xml:space="preserve">        </w:t>
      </w:r>
      <w:r w:rsidRPr="008C1658">
        <w:rPr>
          <w:sz w:val="28"/>
          <w:szCs w:val="28"/>
          <w:lang w:val="ru-RU"/>
        </w:rPr>
        <w:t>ДАТА:</w:t>
      </w:r>
    </w:p>
    <w:p w:rsidR="00BD1C1F" w:rsidRPr="008C1658" w:rsidRDefault="00BD1C1F" w:rsidP="00BD1C1F">
      <w:pPr>
        <w:rPr>
          <w:sz w:val="28"/>
          <w:szCs w:val="28"/>
          <w:lang w:val="bg-BG"/>
        </w:rPr>
      </w:pPr>
    </w:p>
    <w:p w:rsidR="00BD1C1F" w:rsidRPr="008C1658" w:rsidRDefault="00BD1C1F" w:rsidP="00BD1C1F">
      <w:pPr>
        <w:pStyle w:val="Heading3"/>
        <w:spacing w:line="360" w:lineRule="auto"/>
        <w:rPr>
          <w:rFonts w:ascii="Times New Roman" w:eastAsia="Times New Roman" w:hAnsi="Times New Roman"/>
          <w:szCs w:val="28"/>
          <w:lang w:val="bg-BG"/>
        </w:rPr>
      </w:pPr>
      <w:r w:rsidRPr="008C1658">
        <w:rPr>
          <w:rFonts w:ascii="Times New Roman" w:eastAsia="Times New Roman" w:hAnsi="Times New Roman"/>
          <w:szCs w:val="28"/>
          <w:lang w:val="ru-RU"/>
        </w:rPr>
        <w:t>ПРОТИВОПОЖАРНА ИНСТРУКЦИЯ</w:t>
      </w:r>
    </w:p>
    <w:p w:rsidR="00BD1C1F" w:rsidRPr="008C1658" w:rsidRDefault="00BD1C1F" w:rsidP="00BD1C1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1658">
        <w:rPr>
          <w:b/>
          <w:sz w:val="28"/>
          <w:szCs w:val="28"/>
          <w:lang w:val="ru-RU"/>
        </w:rPr>
        <w:t xml:space="preserve">ЗА НЕДОПУСКАНЕ НА ЗАПАЛВАНИЯ, АВАРИИ И ПОЖАРИ </w:t>
      </w:r>
    </w:p>
    <w:p w:rsidR="00BD1C1F" w:rsidRPr="008C1658" w:rsidRDefault="00BD1C1F" w:rsidP="00BD1C1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1658">
        <w:rPr>
          <w:b/>
          <w:sz w:val="28"/>
          <w:szCs w:val="28"/>
          <w:lang w:val="ru-RU"/>
        </w:rPr>
        <w:t xml:space="preserve">в .павилион за закуски, намиращ се в сграда на ПМГ гр. Кюстендил </w:t>
      </w:r>
    </w:p>
    <w:p w:rsidR="00BD1C1F" w:rsidRPr="008C1658" w:rsidRDefault="00BD1C1F" w:rsidP="00BD1C1F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1658">
        <w:rPr>
          <w:b/>
          <w:sz w:val="28"/>
          <w:szCs w:val="28"/>
          <w:lang w:val="ru-RU"/>
        </w:rPr>
        <w:t>НА ОСНОВАНИЕ</w:t>
      </w:r>
      <w:r w:rsidRPr="008C1658">
        <w:rPr>
          <w:b/>
          <w:sz w:val="28"/>
          <w:szCs w:val="28"/>
          <w:lang w:val="bg-BG"/>
        </w:rPr>
        <w:t xml:space="preserve"> чл. 6 т. 1 от </w:t>
      </w:r>
      <w:r w:rsidRPr="008C1658">
        <w:rPr>
          <w:b/>
          <w:sz w:val="28"/>
          <w:szCs w:val="28"/>
          <w:lang w:val="ru-RU"/>
        </w:rPr>
        <w:t xml:space="preserve">Наредба № </w:t>
      </w:r>
      <w:r w:rsidRPr="008C1658">
        <w:rPr>
          <w:b/>
          <w:sz w:val="28"/>
          <w:szCs w:val="28"/>
          <w:lang w:val="en-JM"/>
        </w:rPr>
        <w:t>I</w:t>
      </w:r>
      <w:r w:rsidRPr="008C1658">
        <w:rPr>
          <w:b/>
          <w:sz w:val="28"/>
          <w:szCs w:val="28"/>
          <w:lang w:val="ru-RU"/>
        </w:rPr>
        <w:t xml:space="preserve"> – 209  </w:t>
      </w:r>
      <w:r w:rsidRPr="008C1658">
        <w:rPr>
          <w:b/>
          <w:sz w:val="28"/>
          <w:szCs w:val="28"/>
          <w:lang w:val="bg-BG"/>
        </w:rPr>
        <w:t>З</w:t>
      </w:r>
      <w:r w:rsidRPr="008C1658">
        <w:rPr>
          <w:b/>
          <w:sz w:val="28"/>
          <w:szCs w:val="28"/>
          <w:lang w:val="ru-RU"/>
        </w:rPr>
        <w:t>а правилата и нормите за пожарна и аварийна безопасност на обектите в експлоатация /ДВ бр. 107 от 07.12.2004г./</w:t>
      </w:r>
    </w:p>
    <w:p w:rsidR="00BD1C1F" w:rsidRPr="008C1658" w:rsidRDefault="00BD1C1F" w:rsidP="00BD1C1F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8C1658">
        <w:rPr>
          <w:b/>
          <w:sz w:val="28"/>
          <w:szCs w:val="28"/>
        </w:rPr>
        <w:t>НАРЕЖДАМ: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 xml:space="preserve">Пожарната и аварийна безопасност да се организира и осигурява </w:t>
      </w:r>
      <w:r w:rsidRPr="008C1658">
        <w:rPr>
          <w:sz w:val="28"/>
          <w:szCs w:val="28"/>
          <w:lang w:val="bg-BG"/>
        </w:rPr>
        <w:t xml:space="preserve">от управителя и </w:t>
      </w:r>
      <w:r w:rsidRPr="008C1658">
        <w:rPr>
          <w:sz w:val="28"/>
          <w:szCs w:val="28"/>
          <w:lang w:val="ru-RU"/>
        </w:rPr>
        <w:t>активното съдействие на целия личен състав.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bg-BG"/>
        </w:rPr>
        <w:t>Тютюнопушенето да става само на определените за целта места.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Собствениците, ръководителите и личния състав са длъжни да познават и да могат да работят с осигурените в обекта противопожарни уреди и съоръжения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Не се разрешава заключване на вратите по пътя за евакуация, когато в сградите и помещенията пребивават хора.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В коридорите, стълбищата и др. пътища за евакуация в сградите не се разрешава складирането на материали и оборудване.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В сградите и помещенията не се разрешава:</w:t>
      </w:r>
    </w:p>
    <w:p w:rsidR="00BD1C1F" w:rsidRPr="008C1658" w:rsidRDefault="00BD1C1F" w:rsidP="00BD1C1F">
      <w:pPr>
        <w:numPr>
          <w:ilvl w:val="1"/>
          <w:numId w:val="2"/>
        </w:numPr>
        <w:tabs>
          <w:tab w:val="clear" w:pos="1023"/>
        </w:tabs>
        <w:spacing w:line="360" w:lineRule="auto"/>
        <w:ind w:left="720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използването и съхраняването в подземните етажи на леснозапалими течности, газове и химикали, в количества, които могат да образуват общообемна взривоопасна концентрация.</w:t>
      </w:r>
    </w:p>
    <w:p w:rsidR="00BD1C1F" w:rsidRPr="008C1658" w:rsidRDefault="00BD1C1F" w:rsidP="00BD1C1F">
      <w:pPr>
        <w:numPr>
          <w:ilvl w:val="1"/>
          <w:numId w:val="2"/>
        </w:numPr>
        <w:tabs>
          <w:tab w:val="clear" w:pos="1023"/>
        </w:tabs>
        <w:spacing w:line="360" w:lineRule="auto"/>
        <w:ind w:left="720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 xml:space="preserve">възпрепятстването достъпът до </w:t>
      </w:r>
      <w:r w:rsidRPr="008C1658">
        <w:rPr>
          <w:sz w:val="28"/>
          <w:szCs w:val="28"/>
          <w:lang w:val="bg-BG"/>
        </w:rPr>
        <w:t xml:space="preserve">ел. табла, противопожарни уреди, </w:t>
      </w:r>
      <w:r w:rsidRPr="008C1658">
        <w:rPr>
          <w:sz w:val="28"/>
          <w:szCs w:val="28"/>
          <w:lang w:val="ru-RU"/>
        </w:rPr>
        <w:t>люкове и др. устройства за ръчно управление на противопожарни съоръжения.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ind w:left="720" w:hanging="720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lastRenderedPageBreak/>
        <w:t>При експлоатацията, ремонта и поддържането на ел. инсталации, уреди и съоръжения не се разрешава:</w:t>
      </w:r>
    </w:p>
    <w:p w:rsidR="00BD1C1F" w:rsidRPr="008C1658" w:rsidRDefault="00BD1C1F" w:rsidP="00BD1C1F">
      <w:pPr>
        <w:numPr>
          <w:ilvl w:val="1"/>
          <w:numId w:val="2"/>
        </w:numPr>
        <w:tabs>
          <w:tab w:val="clear" w:pos="1023"/>
        </w:tabs>
        <w:spacing w:line="360" w:lineRule="auto"/>
        <w:ind w:left="720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използване на нестандартни предпазители в ел. табла</w:t>
      </w:r>
    </w:p>
    <w:p w:rsidR="00BD1C1F" w:rsidRPr="008C1658" w:rsidRDefault="00BD1C1F" w:rsidP="00BD1C1F">
      <w:pPr>
        <w:numPr>
          <w:ilvl w:val="1"/>
          <w:numId w:val="2"/>
        </w:numPr>
        <w:tabs>
          <w:tab w:val="clear" w:pos="1023"/>
        </w:tabs>
        <w:spacing w:line="360" w:lineRule="auto"/>
        <w:ind w:left="720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оставянето без наблюдение на включени в ел. мрежа нагревателни уреди.</w:t>
      </w:r>
    </w:p>
    <w:p w:rsidR="00BD1C1F" w:rsidRPr="008C1658" w:rsidRDefault="00BD1C1F" w:rsidP="00BD1C1F">
      <w:pPr>
        <w:numPr>
          <w:ilvl w:val="1"/>
          <w:numId w:val="2"/>
        </w:numPr>
        <w:tabs>
          <w:tab w:val="clear" w:pos="1023"/>
        </w:tabs>
        <w:spacing w:line="360" w:lineRule="auto"/>
        <w:ind w:left="720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нарушаване на защитното изпълнение на съоръженията</w:t>
      </w:r>
      <w:r w:rsidRPr="008C1658">
        <w:rPr>
          <w:sz w:val="28"/>
          <w:szCs w:val="28"/>
          <w:lang w:val="bg-BG"/>
        </w:rPr>
        <w:t xml:space="preserve"> и </w:t>
      </w:r>
      <w:r w:rsidRPr="008C1658">
        <w:rPr>
          <w:sz w:val="28"/>
          <w:szCs w:val="28"/>
          <w:lang w:val="ru-RU"/>
        </w:rPr>
        <w:t>използването на нестандартни ел. уреди.</w:t>
      </w:r>
    </w:p>
    <w:p w:rsidR="00BD1C1F" w:rsidRPr="008C1658" w:rsidRDefault="00BD1C1F" w:rsidP="00BD1C1F">
      <w:pPr>
        <w:numPr>
          <w:ilvl w:val="0"/>
          <w:numId w:val="2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След приключване на работния ден ел. захранване се изключва централно от прекъсвач с отделени преди прекъсвача денонощни потребители</w:t>
      </w:r>
      <w:r w:rsidRPr="008C1658">
        <w:rPr>
          <w:sz w:val="28"/>
          <w:szCs w:val="28"/>
          <w:lang w:val="bg-BG"/>
        </w:rPr>
        <w:t>, което да се удостоверява  в дневник</w:t>
      </w:r>
      <w:r w:rsidRPr="008C1658">
        <w:rPr>
          <w:sz w:val="28"/>
          <w:szCs w:val="28"/>
          <w:lang w:val="ru-RU"/>
        </w:rPr>
        <w:t>.</w:t>
      </w:r>
    </w:p>
    <w:p w:rsidR="00BD1C1F" w:rsidRPr="008C1658" w:rsidRDefault="00BD1C1F" w:rsidP="00BD1C1F">
      <w:pPr>
        <w:spacing w:line="360" w:lineRule="auto"/>
        <w:ind w:left="228" w:hanging="285"/>
        <w:rPr>
          <w:sz w:val="28"/>
          <w:szCs w:val="28"/>
          <w:lang w:val="bg-BG"/>
        </w:rPr>
      </w:pPr>
      <w:r w:rsidRPr="008C1658">
        <w:rPr>
          <w:sz w:val="28"/>
          <w:szCs w:val="28"/>
          <w:lang w:val="ru-RU"/>
        </w:rPr>
        <w:t>9. Огневите работи на непостоянните за целта места да извършват задължително:</w:t>
      </w:r>
    </w:p>
    <w:p w:rsidR="00BD1C1F" w:rsidRPr="008C1658" w:rsidRDefault="00BD1C1F" w:rsidP="00BD1C1F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 xml:space="preserve">След издаден от </w:t>
      </w:r>
      <w:r w:rsidRPr="008C1658">
        <w:rPr>
          <w:sz w:val="28"/>
          <w:szCs w:val="28"/>
          <w:u w:val="single"/>
          <w:lang w:val="ru-RU"/>
        </w:rPr>
        <w:t>ръководителя</w:t>
      </w:r>
      <w:r w:rsidRPr="008C1658">
        <w:rPr>
          <w:sz w:val="28"/>
          <w:szCs w:val="28"/>
          <w:lang w:val="ru-RU"/>
        </w:rPr>
        <w:t xml:space="preserve"> “</w:t>
      </w:r>
      <w:r w:rsidRPr="008C1658">
        <w:rPr>
          <w:sz w:val="28"/>
          <w:szCs w:val="28"/>
          <w:lang w:val="bg-BG"/>
        </w:rPr>
        <w:t>акт за извършване на огневи работи”</w:t>
      </w:r>
      <w:r w:rsidRPr="008C1658">
        <w:rPr>
          <w:sz w:val="28"/>
          <w:szCs w:val="28"/>
          <w:lang w:val="ru-RU"/>
        </w:rPr>
        <w:t>;</w:t>
      </w:r>
    </w:p>
    <w:p w:rsidR="00BD1C1F" w:rsidRPr="008C1658" w:rsidRDefault="00BD1C1F" w:rsidP="00BD1C1F">
      <w:pPr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>С изправни уреди и съор</w:t>
      </w:r>
      <w:r w:rsidRPr="008C1658">
        <w:rPr>
          <w:sz w:val="28"/>
          <w:szCs w:val="28"/>
          <w:lang w:val="bg-BG"/>
        </w:rPr>
        <w:t>ъ</w:t>
      </w:r>
      <w:r w:rsidRPr="008C1658">
        <w:rPr>
          <w:sz w:val="28"/>
          <w:szCs w:val="28"/>
          <w:lang w:val="ru-RU"/>
        </w:rPr>
        <w:t>жения</w:t>
      </w:r>
      <w:r w:rsidRPr="008C1658">
        <w:rPr>
          <w:sz w:val="28"/>
          <w:szCs w:val="28"/>
          <w:lang w:val="bg-BG"/>
        </w:rPr>
        <w:t xml:space="preserve"> и с</w:t>
      </w:r>
      <w:r w:rsidRPr="008C1658">
        <w:rPr>
          <w:sz w:val="28"/>
          <w:szCs w:val="28"/>
          <w:lang w:val="ru-RU"/>
        </w:rPr>
        <w:t xml:space="preserve">триктно спазване на необходимите мерки за обезопасяване на района на огневите работи по време и след провеждането им, съобразно </w:t>
      </w:r>
      <w:r w:rsidRPr="008C1658">
        <w:rPr>
          <w:sz w:val="28"/>
          <w:szCs w:val="28"/>
          <w:lang w:val="bg-BG"/>
        </w:rPr>
        <w:t>актът</w:t>
      </w:r>
      <w:r w:rsidRPr="008C1658">
        <w:rPr>
          <w:sz w:val="28"/>
          <w:szCs w:val="28"/>
          <w:lang w:val="ru-RU"/>
        </w:rPr>
        <w:t>;</w:t>
      </w:r>
    </w:p>
    <w:p w:rsidR="008C1658" w:rsidRPr="008C1658" w:rsidRDefault="00BD1C1F" w:rsidP="00BD1C1F">
      <w:pPr>
        <w:numPr>
          <w:ilvl w:val="0"/>
          <w:numId w:val="5"/>
        </w:numPr>
        <w:spacing w:line="360" w:lineRule="auto"/>
        <w:ind w:left="663"/>
        <w:rPr>
          <w:b/>
          <w:sz w:val="28"/>
          <w:szCs w:val="28"/>
          <w:lang w:val="ru-RU"/>
        </w:rPr>
      </w:pPr>
      <w:r w:rsidRPr="008C1658">
        <w:rPr>
          <w:sz w:val="28"/>
          <w:szCs w:val="28"/>
          <w:lang w:val="ru-RU"/>
        </w:rPr>
        <w:t xml:space="preserve">Всички противопожарни уреди и съоражения поставени на дежурство да изправни и обозначени. </w:t>
      </w:r>
      <w:proofErr w:type="spellStart"/>
      <w:r w:rsidRPr="008C1658">
        <w:rPr>
          <w:sz w:val="28"/>
          <w:szCs w:val="28"/>
        </w:rPr>
        <w:t>Същите</w:t>
      </w:r>
      <w:proofErr w:type="spellEnd"/>
      <w:r w:rsidRPr="008C1658">
        <w:rPr>
          <w:sz w:val="28"/>
          <w:szCs w:val="28"/>
        </w:rPr>
        <w:t xml:space="preserve"> </w:t>
      </w:r>
      <w:proofErr w:type="spellStart"/>
      <w:r w:rsidRPr="008C1658">
        <w:rPr>
          <w:sz w:val="28"/>
          <w:szCs w:val="28"/>
        </w:rPr>
        <w:t>да</w:t>
      </w:r>
      <w:proofErr w:type="spellEnd"/>
      <w:r w:rsidRPr="008C1658">
        <w:rPr>
          <w:sz w:val="28"/>
          <w:szCs w:val="28"/>
        </w:rPr>
        <w:t xml:space="preserve"> </w:t>
      </w:r>
      <w:proofErr w:type="spellStart"/>
      <w:r w:rsidRPr="008C1658">
        <w:rPr>
          <w:sz w:val="28"/>
          <w:szCs w:val="28"/>
        </w:rPr>
        <w:t>се</w:t>
      </w:r>
      <w:proofErr w:type="spellEnd"/>
      <w:r w:rsidRPr="008C1658">
        <w:rPr>
          <w:sz w:val="28"/>
          <w:szCs w:val="28"/>
        </w:rPr>
        <w:t xml:space="preserve"> </w:t>
      </w:r>
      <w:proofErr w:type="spellStart"/>
      <w:r w:rsidRPr="008C1658">
        <w:rPr>
          <w:sz w:val="28"/>
          <w:szCs w:val="28"/>
        </w:rPr>
        <w:t>ползват</w:t>
      </w:r>
      <w:proofErr w:type="spellEnd"/>
      <w:r w:rsidRPr="008C1658">
        <w:rPr>
          <w:sz w:val="28"/>
          <w:szCs w:val="28"/>
        </w:rPr>
        <w:t xml:space="preserve"> </w:t>
      </w:r>
      <w:proofErr w:type="spellStart"/>
      <w:r w:rsidRPr="008C1658">
        <w:rPr>
          <w:sz w:val="28"/>
          <w:szCs w:val="28"/>
        </w:rPr>
        <w:t>само</w:t>
      </w:r>
      <w:proofErr w:type="spellEnd"/>
      <w:r w:rsidRPr="008C1658">
        <w:rPr>
          <w:sz w:val="28"/>
          <w:szCs w:val="28"/>
        </w:rPr>
        <w:t xml:space="preserve"> </w:t>
      </w:r>
      <w:proofErr w:type="spellStart"/>
      <w:r w:rsidRPr="008C1658">
        <w:rPr>
          <w:sz w:val="28"/>
          <w:szCs w:val="28"/>
        </w:rPr>
        <w:t>по</w:t>
      </w:r>
      <w:proofErr w:type="spellEnd"/>
      <w:r w:rsidRPr="008C1658">
        <w:rPr>
          <w:sz w:val="28"/>
          <w:szCs w:val="28"/>
        </w:rPr>
        <w:t xml:space="preserve"> </w:t>
      </w:r>
      <w:proofErr w:type="spellStart"/>
      <w:r w:rsidRPr="008C1658">
        <w:rPr>
          <w:sz w:val="28"/>
          <w:szCs w:val="28"/>
        </w:rPr>
        <w:t>предназначение</w:t>
      </w:r>
      <w:proofErr w:type="spellEnd"/>
      <w:r w:rsidRPr="008C1658">
        <w:rPr>
          <w:sz w:val="28"/>
          <w:szCs w:val="28"/>
        </w:rPr>
        <w:t>.</w:t>
      </w:r>
      <w:r w:rsidRPr="008C1658">
        <w:rPr>
          <w:b/>
          <w:sz w:val="28"/>
          <w:szCs w:val="28"/>
        </w:rPr>
        <w:tab/>
      </w:r>
      <w:r w:rsidRPr="008C1658">
        <w:rPr>
          <w:b/>
          <w:sz w:val="28"/>
          <w:szCs w:val="28"/>
          <w:lang w:val="bg-BG"/>
        </w:rPr>
        <w:tab/>
      </w:r>
    </w:p>
    <w:p w:rsidR="00BD1C1F" w:rsidRPr="008C1658" w:rsidRDefault="00BD1C1F" w:rsidP="008C1658">
      <w:pPr>
        <w:spacing w:line="360" w:lineRule="auto"/>
        <w:ind w:left="663"/>
        <w:rPr>
          <w:b/>
          <w:sz w:val="28"/>
          <w:szCs w:val="28"/>
          <w:lang w:val="ru-RU"/>
        </w:rPr>
      </w:pPr>
      <w:r w:rsidRPr="008C1658">
        <w:rPr>
          <w:b/>
          <w:sz w:val="28"/>
          <w:szCs w:val="28"/>
          <w:lang w:val="ru-RU"/>
        </w:rPr>
        <w:t>Настоящата Инструкция да се направи достояние на целия личен състав и се постави в подходящ вид на видни места в обекта. Изпълнението на указанията в Инструкцията са задължителни, както за целия личен състав, така и за временно пребиваващите на територията на обекта.  Нарушителите ще носят административно-наказателна отговорност.</w:t>
      </w:r>
    </w:p>
    <w:p w:rsidR="00BD1C1F" w:rsidRDefault="00BD1C1F" w:rsidP="00BD1C1F">
      <w:pPr>
        <w:spacing w:line="360" w:lineRule="auto"/>
        <w:ind w:left="663"/>
        <w:rPr>
          <w:b/>
          <w:sz w:val="28"/>
          <w:szCs w:val="28"/>
          <w:lang w:val="bg-BG"/>
        </w:rPr>
      </w:pPr>
      <w:r w:rsidRPr="008C1658">
        <w:rPr>
          <w:sz w:val="28"/>
          <w:szCs w:val="28"/>
          <w:lang w:val="bg-BG"/>
        </w:rPr>
        <w:tab/>
      </w:r>
      <w:r w:rsidRPr="008C1658">
        <w:rPr>
          <w:sz w:val="28"/>
          <w:szCs w:val="28"/>
          <w:lang w:val="bg-BG"/>
        </w:rPr>
        <w:tab/>
      </w:r>
      <w:r w:rsidRPr="008C1658">
        <w:rPr>
          <w:b/>
          <w:sz w:val="28"/>
          <w:szCs w:val="28"/>
          <w:lang w:val="bg-BG"/>
        </w:rPr>
        <w:t>При възникване на пожар или авария</w:t>
      </w:r>
      <w:r w:rsidR="008C1658">
        <w:rPr>
          <w:b/>
          <w:sz w:val="28"/>
          <w:szCs w:val="28"/>
          <w:lang w:val="bg-BG"/>
        </w:rPr>
        <w:t xml:space="preserve"> </w:t>
      </w:r>
      <w:r w:rsidRPr="008C1658">
        <w:rPr>
          <w:b/>
          <w:sz w:val="28"/>
          <w:szCs w:val="28"/>
          <w:lang w:val="bg-BG"/>
        </w:rPr>
        <w:t xml:space="preserve"> незаб</w:t>
      </w:r>
      <w:r w:rsidR="008C1658">
        <w:rPr>
          <w:b/>
          <w:sz w:val="28"/>
          <w:szCs w:val="28"/>
          <w:lang w:val="bg-BG"/>
        </w:rPr>
        <w:t>а</w:t>
      </w:r>
      <w:r w:rsidRPr="008C1658">
        <w:rPr>
          <w:b/>
          <w:sz w:val="28"/>
          <w:szCs w:val="28"/>
          <w:lang w:val="bg-BG"/>
        </w:rPr>
        <w:t>вно се уведомява Районна служба “Пожарна без</w:t>
      </w:r>
      <w:r w:rsidR="008C1658">
        <w:rPr>
          <w:b/>
          <w:sz w:val="28"/>
          <w:szCs w:val="28"/>
          <w:lang w:val="bg-BG"/>
        </w:rPr>
        <w:t>опасност и сигурност</w:t>
      </w:r>
      <w:r w:rsidRPr="008C1658">
        <w:rPr>
          <w:b/>
          <w:sz w:val="28"/>
          <w:szCs w:val="28"/>
          <w:lang w:val="bg-BG"/>
        </w:rPr>
        <w:t>” на тел. 160.</w:t>
      </w:r>
    </w:p>
    <w:p w:rsidR="008C1658" w:rsidRPr="008C1658" w:rsidRDefault="008C1658" w:rsidP="008C1658">
      <w:pPr>
        <w:spacing w:line="360" w:lineRule="auto"/>
        <w:ind w:left="663"/>
        <w:rPr>
          <w:sz w:val="28"/>
          <w:szCs w:val="28"/>
          <w:lang w:val="bg-BG"/>
        </w:rPr>
      </w:pPr>
      <w:r>
        <w:rPr>
          <w:sz w:val="28"/>
          <w:szCs w:val="28"/>
          <w:lang w:val="ru-RU"/>
        </w:rPr>
        <w:t xml:space="preserve">гр. </w:t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</w:r>
      <w:r w:rsidRPr="008C1658">
        <w:rPr>
          <w:sz w:val="28"/>
          <w:szCs w:val="28"/>
          <w:lang w:val="ru-RU"/>
        </w:rPr>
        <w:tab/>
        <w:t>ИЗГОТВИЛ:</w:t>
      </w:r>
    </w:p>
    <w:sectPr w:rsidR="008C1658" w:rsidRPr="008C1658" w:rsidSect="00B2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2190"/>
    <w:multiLevelType w:val="hybridMultilevel"/>
    <w:tmpl w:val="AF90A4E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12342"/>
    <w:multiLevelType w:val="multilevel"/>
    <w:tmpl w:val="4D36A256"/>
    <w:lvl w:ilvl="0">
      <w:start w:val="10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023"/>
        </w:tabs>
        <w:ind w:left="102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">
    <w:nsid w:val="2C8D6173"/>
    <w:multiLevelType w:val="hybridMultilevel"/>
    <w:tmpl w:val="8FFC4134"/>
    <w:lvl w:ilvl="0" w:tplc="FFFFFFFF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023"/>
        </w:tabs>
        <w:ind w:left="1023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3">
    <w:nsid w:val="4ECC395F"/>
    <w:multiLevelType w:val="hybridMultilevel"/>
    <w:tmpl w:val="3A5416A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730208F"/>
    <w:multiLevelType w:val="hybridMultilevel"/>
    <w:tmpl w:val="69FEB9BE"/>
    <w:lvl w:ilvl="0" w:tplc="FFFFFFFF">
      <w:start w:val="4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1C1F"/>
    <w:rsid w:val="000720F1"/>
    <w:rsid w:val="00286E28"/>
    <w:rsid w:val="00493415"/>
    <w:rsid w:val="008C1658"/>
    <w:rsid w:val="00B244AA"/>
    <w:rsid w:val="00BD1C1F"/>
    <w:rsid w:val="00C37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BD1C1F"/>
    <w:pPr>
      <w:keepNext/>
      <w:jc w:val="center"/>
      <w:outlineLvl w:val="2"/>
    </w:pPr>
    <w:rPr>
      <w:rFonts w:ascii="Tahoma" w:eastAsia="MS Mincho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1C1F"/>
    <w:rPr>
      <w:rFonts w:ascii="Tahoma" w:eastAsia="MS Mincho" w:hAnsi="Tahoma" w:cs="Times New Roman"/>
      <w:b/>
      <w:sz w:val="28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</dc:creator>
  <cp:keywords/>
  <dc:description/>
  <cp:lastModifiedBy>Windows-användare</cp:lastModifiedBy>
  <cp:revision>4</cp:revision>
  <dcterms:created xsi:type="dcterms:W3CDTF">2010-10-14T11:51:00Z</dcterms:created>
  <dcterms:modified xsi:type="dcterms:W3CDTF">2010-10-15T06:43:00Z</dcterms:modified>
</cp:coreProperties>
</file>